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95" w:rsidRDefault="00621595" w:rsidP="00621595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49BFA530" wp14:editId="58310A83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621595" w:rsidRDefault="00621595" w:rsidP="00621595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621595" w:rsidRDefault="00621595" w:rsidP="00621595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426"/>
      </w:tblGrid>
      <w:tr w:rsidR="00621595" w:rsidTr="00912B0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Default="00F507CD" w:rsidP="00912B0F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лютого</w:t>
            </w:r>
          </w:p>
        </w:tc>
        <w:tc>
          <w:tcPr>
            <w:tcW w:w="2410" w:type="dxa"/>
            <w:vAlign w:val="bottom"/>
            <w:hideMark/>
          </w:tcPr>
          <w:p w:rsidR="00621595" w:rsidRDefault="00621595" w:rsidP="00F507CD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507C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  <w:hideMark/>
          </w:tcPr>
          <w:p w:rsidR="00621595" w:rsidRDefault="00621595" w:rsidP="0004283A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283A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Носівка</w:t>
            </w:r>
            <w:proofErr w:type="spellEnd"/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Default="00EF7009" w:rsidP="00912B0F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</w:tbl>
    <w:p w:rsidR="00621595" w:rsidRDefault="00621595" w:rsidP="00621595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1595" w:rsidRDefault="00621595" w:rsidP="00621595">
      <w:pPr>
        <w:rPr>
          <w:sz w:val="28"/>
          <w:szCs w:val="28"/>
        </w:rPr>
      </w:pPr>
    </w:p>
    <w:p w:rsidR="0004283A" w:rsidRPr="00DF6672" w:rsidRDefault="0004283A" w:rsidP="00621595">
      <w:pPr>
        <w:rPr>
          <w:sz w:val="28"/>
          <w:szCs w:val="28"/>
        </w:rPr>
      </w:pPr>
    </w:p>
    <w:p w:rsidR="00621595" w:rsidRDefault="00621595" w:rsidP="0004283A">
      <w:pPr>
        <w:spacing w:line="276" w:lineRule="auto"/>
        <w:ind w:right="4680"/>
        <w:rPr>
          <w:rStyle w:val="3"/>
          <w:iCs w:val="0"/>
        </w:rPr>
      </w:pPr>
      <w:r w:rsidRPr="00DF6672">
        <w:rPr>
          <w:rStyle w:val="3"/>
          <w:iCs w:val="0"/>
        </w:rPr>
        <w:t>Про визначення дати початку приймання заяв про зарахування дітей до закладів освіти</w:t>
      </w:r>
    </w:p>
    <w:p w:rsidR="00621595" w:rsidRPr="00DF6672" w:rsidRDefault="00621595" w:rsidP="0004283A">
      <w:pPr>
        <w:spacing w:line="276" w:lineRule="auto"/>
        <w:ind w:right="4680"/>
        <w:rPr>
          <w:b/>
          <w:i/>
        </w:rPr>
      </w:pPr>
      <w:r w:rsidRPr="00DF6672">
        <w:rPr>
          <w:rStyle w:val="30"/>
        </w:rPr>
        <w:t xml:space="preserve">у </w:t>
      </w:r>
      <w:r w:rsidR="00F507CD">
        <w:rPr>
          <w:rStyle w:val="3"/>
          <w:bCs w:val="0"/>
          <w:iCs w:val="0"/>
        </w:rPr>
        <w:t>2026</w:t>
      </w:r>
      <w:r w:rsidR="00EF7009">
        <w:rPr>
          <w:rStyle w:val="3"/>
          <w:bCs w:val="0"/>
          <w:iCs w:val="0"/>
        </w:rPr>
        <w:t>/</w:t>
      </w:r>
      <w:r w:rsidR="00A7502B">
        <w:rPr>
          <w:rStyle w:val="3"/>
          <w:bCs w:val="0"/>
          <w:iCs w:val="0"/>
        </w:rPr>
        <w:t>202</w:t>
      </w:r>
      <w:r w:rsidR="00F507CD" w:rsidRPr="00EF7009">
        <w:rPr>
          <w:rStyle w:val="3"/>
          <w:bCs w:val="0"/>
          <w:iCs w:val="0"/>
        </w:rPr>
        <w:t>7</w:t>
      </w:r>
      <w:r w:rsidRPr="00DF6672">
        <w:rPr>
          <w:rStyle w:val="3"/>
          <w:iCs w:val="0"/>
        </w:rPr>
        <w:t xml:space="preserve"> навчальному році</w:t>
      </w:r>
    </w:p>
    <w:p w:rsidR="00621595" w:rsidRDefault="00621595" w:rsidP="0004283A">
      <w:pPr>
        <w:spacing w:line="276" w:lineRule="auto"/>
        <w:rPr>
          <w:b/>
          <w:i/>
        </w:rPr>
      </w:pPr>
    </w:p>
    <w:p w:rsidR="0004283A" w:rsidRDefault="0004283A" w:rsidP="0004283A">
      <w:pPr>
        <w:spacing w:line="276" w:lineRule="auto"/>
        <w:rPr>
          <w:b/>
          <w:i/>
        </w:rPr>
      </w:pPr>
    </w:p>
    <w:p w:rsidR="00621595" w:rsidRPr="00D53520" w:rsidRDefault="00621595" w:rsidP="0004283A">
      <w:pPr>
        <w:spacing w:line="276" w:lineRule="auto"/>
        <w:ind w:firstLine="709"/>
        <w:jc w:val="both"/>
        <w:rPr>
          <w:b/>
        </w:rPr>
      </w:pPr>
      <w:r>
        <w:rPr>
          <w:rStyle w:val="2"/>
        </w:rPr>
        <w:t xml:space="preserve">На виконання законів України «Про освіту», «Про </w:t>
      </w:r>
      <w:r w:rsidR="00A7502B">
        <w:rPr>
          <w:rStyle w:val="2"/>
        </w:rPr>
        <w:t xml:space="preserve">повну </w:t>
      </w:r>
      <w:r>
        <w:rPr>
          <w:rStyle w:val="2"/>
        </w:rPr>
        <w:t>загальну середню освіту», наказу Міністерства освіти і науки України від 16.04.2018 року №367 «Про затвердження Порядку зарахування, відрахування та переведення учнів до державних та комунальних закладів освіти для здобуття повної</w:t>
      </w:r>
      <w:r w:rsidR="00A7502B">
        <w:rPr>
          <w:rStyle w:val="2"/>
        </w:rPr>
        <w:t xml:space="preserve"> загальної середньої освіти» </w:t>
      </w:r>
      <w:r w:rsidR="002F5EB5">
        <w:rPr>
          <w:rStyle w:val="2"/>
        </w:rPr>
        <w:t xml:space="preserve">(зі змінами) </w:t>
      </w:r>
      <w:r w:rsidR="00A7502B">
        <w:rPr>
          <w:rStyle w:val="2"/>
        </w:rPr>
        <w:t>та</w:t>
      </w:r>
      <w:r>
        <w:rPr>
          <w:rStyle w:val="2"/>
        </w:rPr>
        <w:t xml:space="preserve"> </w:t>
      </w:r>
      <w:r w:rsidR="00A7502B">
        <w:rPr>
          <w:rStyle w:val="2"/>
        </w:rPr>
        <w:t xml:space="preserve">з метою </w:t>
      </w:r>
      <w:r>
        <w:rPr>
          <w:rStyle w:val="2"/>
        </w:rPr>
        <w:t xml:space="preserve">забезпечення доступності здобуття загальної середньої освіти та організованого прийому дітей до 1-х класів </w:t>
      </w:r>
      <w:r w:rsidRPr="00D53520">
        <w:rPr>
          <w:rStyle w:val="2"/>
          <w:b/>
        </w:rPr>
        <w:t>н а к а з у ю:</w:t>
      </w:r>
    </w:p>
    <w:p w:rsidR="00621595" w:rsidRPr="00D53520" w:rsidRDefault="00621595" w:rsidP="0004283A">
      <w:pPr>
        <w:spacing w:line="276" w:lineRule="auto"/>
        <w:rPr>
          <w:b/>
        </w:rPr>
      </w:pPr>
    </w:p>
    <w:p w:rsidR="00621595" w:rsidRDefault="00621595" w:rsidP="0004283A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</w:pPr>
      <w:r>
        <w:rPr>
          <w:rStyle w:val="2"/>
        </w:rPr>
        <w:t>Визначити датою початку приймання заяв про зарахування</w:t>
      </w:r>
      <w:r w:rsidR="00A7502B">
        <w:rPr>
          <w:rStyle w:val="2"/>
        </w:rPr>
        <w:t xml:space="preserve"> дітей до з</w:t>
      </w:r>
      <w:r w:rsidR="00F507CD">
        <w:rPr>
          <w:rStyle w:val="2"/>
        </w:rPr>
        <w:t>акладів освіти у 2026</w:t>
      </w:r>
      <w:r w:rsidR="00EF7009">
        <w:rPr>
          <w:rStyle w:val="2"/>
        </w:rPr>
        <w:t>/</w:t>
      </w:r>
      <w:r>
        <w:rPr>
          <w:rStyle w:val="2"/>
        </w:rPr>
        <w:t>202</w:t>
      </w:r>
      <w:r w:rsidR="00F507CD">
        <w:rPr>
          <w:rStyle w:val="2"/>
        </w:rPr>
        <w:t>7</w:t>
      </w:r>
      <w:r>
        <w:rPr>
          <w:rStyle w:val="2"/>
        </w:rPr>
        <w:t xml:space="preserve"> навчальному році </w:t>
      </w:r>
      <w:r w:rsidR="00B71B34">
        <w:rPr>
          <w:rStyle w:val="20"/>
        </w:rPr>
        <w:t>02 березня 2026</w:t>
      </w:r>
      <w:r>
        <w:rPr>
          <w:rStyle w:val="20"/>
        </w:rPr>
        <w:t xml:space="preserve"> року.</w:t>
      </w:r>
    </w:p>
    <w:p w:rsidR="00621595" w:rsidRDefault="00621595" w:rsidP="0004283A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</w:pPr>
      <w:r>
        <w:rPr>
          <w:rStyle w:val="2"/>
        </w:rPr>
        <w:t>Керівникам закладів загальної середньої освіти:</w:t>
      </w:r>
    </w:p>
    <w:p w:rsidR="00621595" w:rsidRDefault="00621595" w:rsidP="0004283A">
      <w:pPr>
        <w:widowControl w:val="0"/>
        <w:numPr>
          <w:ilvl w:val="1"/>
          <w:numId w:val="1"/>
        </w:numPr>
        <w:tabs>
          <w:tab w:val="left" w:pos="1134"/>
        </w:tabs>
        <w:spacing w:line="276" w:lineRule="auto"/>
        <w:ind w:firstLine="709"/>
        <w:jc w:val="both"/>
      </w:pPr>
      <w:r>
        <w:rPr>
          <w:rStyle w:val="2"/>
        </w:rPr>
        <w:t>Забезпечити неухильне виконання вимог наказу Міністерства освіти і науки України від 16.04.2018 року №367 «Про затвердження Порядку зарахування, відрахування та переведення учнів до держ</w:t>
      </w:r>
      <w:r w:rsidR="00EF7009">
        <w:rPr>
          <w:rStyle w:val="2"/>
        </w:rPr>
        <w:t>авних та комунальних закладів ос</w:t>
      </w:r>
      <w:r>
        <w:rPr>
          <w:rStyle w:val="2"/>
        </w:rPr>
        <w:t>віти для здобуття повної загальної середньої освіти»</w:t>
      </w:r>
      <w:r w:rsidR="002F5EB5">
        <w:rPr>
          <w:rStyle w:val="2"/>
        </w:rPr>
        <w:t xml:space="preserve"> (зі змінами)</w:t>
      </w:r>
      <w:r>
        <w:rPr>
          <w:rStyle w:val="2"/>
        </w:rPr>
        <w:t>.</w:t>
      </w:r>
    </w:p>
    <w:p w:rsidR="00621595" w:rsidRDefault="00621595" w:rsidP="0004283A">
      <w:pPr>
        <w:widowControl w:val="0"/>
        <w:numPr>
          <w:ilvl w:val="1"/>
          <w:numId w:val="1"/>
        </w:numPr>
        <w:tabs>
          <w:tab w:val="left" w:pos="1134"/>
        </w:tabs>
        <w:spacing w:line="276" w:lineRule="auto"/>
        <w:ind w:firstLine="709"/>
        <w:jc w:val="both"/>
      </w:pPr>
      <w:r>
        <w:rPr>
          <w:rStyle w:val="2"/>
        </w:rPr>
        <w:t xml:space="preserve"> Провести роз’яснювальну роботу серед батьківської громадськості щодо особливостей пр</w:t>
      </w:r>
      <w:r w:rsidR="00A7502B">
        <w:rPr>
          <w:rStyle w:val="2"/>
        </w:rPr>
        <w:t>ийому дітей до 1-х класів у 202</w:t>
      </w:r>
      <w:r w:rsidR="00B71B34">
        <w:rPr>
          <w:rStyle w:val="2"/>
        </w:rPr>
        <w:t>6</w:t>
      </w:r>
      <w:r>
        <w:rPr>
          <w:rStyle w:val="2"/>
        </w:rPr>
        <w:t xml:space="preserve"> році.</w:t>
      </w:r>
    </w:p>
    <w:p w:rsidR="00B71B34" w:rsidRDefault="00621595" w:rsidP="0004283A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2"/>
        </w:rPr>
      </w:pPr>
      <w:r>
        <w:rPr>
          <w:rStyle w:val="2"/>
        </w:rPr>
        <w:t>Покласти персональну відповідальність за організацію прийому та зарахування дітей до 1-х класів на керівників закладів загальної середньої освіти</w:t>
      </w:r>
      <w:r w:rsidR="002F5EB5">
        <w:rPr>
          <w:rStyle w:val="2"/>
        </w:rPr>
        <w:t>:</w:t>
      </w:r>
      <w:r w:rsidR="00B71B34">
        <w:rPr>
          <w:rStyle w:val="2"/>
        </w:rPr>
        <w:t xml:space="preserve"> </w:t>
      </w:r>
      <w:proofErr w:type="spellStart"/>
      <w:r w:rsidR="00B71B34">
        <w:rPr>
          <w:rStyle w:val="2"/>
        </w:rPr>
        <w:t>С.Дубовик</w:t>
      </w:r>
      <w:proofErr w:type="spellEnd"/>
      <w:r w:rsidR="00B71B34">
        <w:rPr>
          <w:rStyle w:val="2"/>
        </w:rPr>
        <w:t xml:space="preserve">, </w:t>
      </w:r>
      <w:proofErr w:type="spellStart"/>
      <w:r w:rsidR="00B71B34">
        <w:rPr>
          <w:rStyle w:val="2"/>
        </w:rPr>
        <w:t>Л.Печерну</w:t>
      </w:r>
      <w:proofErr w:type="spellEnd"/>
      <w:r w:rsidR="00B71B34">
        <w:rPr>
          <w:rStyle w:val="2"/>
        </w:rPr>
        <w:t xml:space="preserve">, </w:t>
      </w:r>
      <w:proofErr w:type="spellStart"/>
      <w:r w:rsidR="00B71B34">
        <w:rPr>
          <w:rStyle w:val="2"/>
        </w:rPr>
        <w:t>Я.Кі</w:t>
      </w:r>
      <w:r w:rsidR="00B71B34" w:rsidRPr="00B71B34">
        <w:rPr>
          <w:rStyle w:val="2"/>
        </w:rPr>
        <w:t>щенко</w:t>
      </w:r>
      <w:proofErr w:type="spellEnd"/>
      <w:r w:rsidR="00B71B34">
        <w:rPr>
          <w:rStyle w:val="2"/>
        </w:rPr>
        <w:t xml:space="preserve">, </w:t>
      </w:r>
      <w:proofErr w:type="spellStart"/>
      <w:r w:rsidR="00B71B34">
        <w:rPr>
          <w:rStyle w:val="2"/>
        </w:rPr>
        <w:t>О.Куїч</w:t>
      </w:r>
      <w:proofErr w:type="spellEnd"/>
      <w:r w:rsidR="00B71B34">
        <w:rPr>
          <w:rStyle w:val="2"/>
        </w:rPr>
        <w:t xml:space="preserve">, </w:t>
      </w:r>
      <w:proofErr w:type="spellStart"/>
      <w:r w:rsidR="00B71B34">
        <w:rPr>
          <w:rStyle w:val="2"/>
        </w:rPr>
        <w:t>С.Гусєву</w:t>
      </w:r>
      <w:proofErr w:type="spellEnd"/>
      <w:r w:rsidR="00B71B34">
        <w:rPr>
          <w:rStyle w:val="2"/>
        </w:rPr>
        <w:t>.</w:t>
      </w:r>
    </w:p>
    <w:p w:rsidR="00621595" w:rsidRPr="00C1155F" w:rsidRDefault="00621595" w:rsidP="0004283A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2"/>
        </w:rPr>
      </w:pPr>
      <w:r>
        <w:rPr>
          <w:rStyle w:val="2"/>
        </w:rPr>
        <w:t xml:space="preserve">Контроль за виконанням </w:t>
      </w:r>
      <w:r w:rsidR="002F5EB5">
        <w:rPr>
          <w:rStyle w:val="2"/>
        </w:rPr>
        <w:t xml:space="preserve">даного </w:t>
      </w:r>
      <w:r>
        <w:rPr>
          <w:rStyle w:val="2"/>
        </w:rPr>
        <w:t>наказу</w:t>
      </w:r>
      <w:r w:rsidR="002F5EB5">
        <w:rPr>
          <w:rStyle w:val="2"/>
        </w:rPr>
        <w:t xml:space="preserve"> залишаю за собою.</w:t>
      </w:r>
      <w:r>
        <w:rPr>
          <w:rStyle w:val="2"/>
        </w:rPr>
        <w:t xml:space="preserve"> </w:t>
      </w:r>
    </w:p>
    <w:p w:rsidR="00621595" w:rsidRDefault="00621595" w:rsidP="0004283A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621595" w:rsidRDefault="00621595" w:rsidP="0004283A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B549DA" w:rsidRDefault="00621595" w:rsidP="0004283A">
      <w:pPr>
        <w:widowControl w:val="0"/>
        <w:tabs>
          <w:tab w:val="left" w:pos="1422"/>
        </w:tabs>
        <w:spacing w:line="276" w:lineRule="auto"/>
        <w:jc w:val="both"/>
      </w:pPr>
      <w:r>
        <w:rPr>
          <w:rStyle w:val="2"/>
        </w:rPr>
        <w:t>Начальник</w:t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bookmarkStart w:id="0" w:name="_GoBack"/>
      <w:bookmarkEnd w:id="0"/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 w:rsidR="0004283A">
        <w:rPr>
          <w:rStyle w:val="2"/>
        </w:rPr>
        <w:t xml:space="preserve">        </w:t>
      </w:r>
      <w:r>
        <w:rPr>
          <w:rStyle w:val="2"/>
        </w:rPr>
        <w:t>Наталія ТОНКОНОГ</w:t>
      </w:r>
    </w:p>
    <w:sectPr w:rsidR="00B549DA" w:rsidSect="00D53520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26155"/>
    <w:multiLevelType w:val="multilevel"/>
    <w:tmpl w:val="A21C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6"/>
    <w:rsid w:val="0004283A"/>
    <w:rsid w:val="002F5EB5"/>
    <w:rsid w:val="00621595"/>
    <w:rsid w:val="006C32C6"/>
    <w:rsid w:val="00A7502B"/>
    <w:rsid w:val="00B549DA"/>
    <w:rsid w:val="00B71B34"/>
    <w:rsid w:val="00BD5FB1"/>
    <w:rsid w:val="00EF7009"/>
    <w:rsid w:val="00F5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81BE"/>
  <w15:chartTrackingRefBased/>
  <w15:docId w15:val="{BBEA6EF2-C507-4177-AEE1-9CF40101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 + Не полужирный;Не курсив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621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621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0428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83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2026-02-05T14:02:00Z</cp:lastPrinted>
  <dcterms:created xsi:type="dcterms:W3CDTF">2026-02-05T14:03:00Z</dcterms:created>
  <dcterms:modified xsi:type="dcterms:W3CDTF">2026-02-05T14:03:00Z</dcterms:modified>
</cp:coreProperties>
</file>